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3D" w:rsidRPr="00110A3D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договорных отношений, регламентирующих деятельность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Трудовые договоры;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Коллективным договором;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Договором с родителями;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Работа Учреждения регламентируются 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локальными актами: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Основная образовательная программа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Правила внутреннего трудового распорядка;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Положение о Педагогическом совете;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Годовой план работы Учреждения;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одовой календарный учебный график Учебный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план с пояснительной запиской;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Расписание НОД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Программа развития Учреждения;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Правила приема, перевода и отчисления;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Положение об оплате труда работников Учреждения;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Положение о Родительском собрании Учреждения,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2.2. Организация образовательной деятельности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Учреждение функционируют в режиме 5-дневной рабочей недели. 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деятельность осуществляется по двум режимам в каждой возрастной группе: с учетом теплого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холодного периода года.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Созданы все условия для разностороннего развития детей с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до 7 лет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оснащение оборудованием для разнообразных видов детской деятельности в помещении 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участках.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Все компоненты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включают оптимальные условия для полноценного развития детей.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 Учреждении функционирует: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4 группы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• медицинский кабинет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Имеется информационно-техническая база: компьютер (3 </w:t>
      </w:r>
      <w:proofErr w:type="spellStart"/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), ноутбук(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шт.),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музыкальный центр, видео и аудио материалы для работы с детьми и педагогами,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телевизоры,экран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и проектор.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Организованная в Учреждении 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инициирует познавательную и творческую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детей, предоставляет ребенку свободу выбора форм активности, обеспечивает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разных форм детской деятельности, безопасна и комфортна, соответствует интересам,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потребностям и возможностям каждого ребенка, обеспечивает гармоничное отношение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 окружающим миром.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Деятельность Учреждения направлена на обеспечение непрерывного, всестороннего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своевременного развития ребенка.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Организация учебно-воспитательного процесса строится на педагогически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обоснованном выборе программ (в соответствии с лицензией),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беспечивающих 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образования, соответствующего Федеральному государственному образовательному стандарту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(далее - ФГОС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Основной целью деятельности Учреждения является повышение качества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процесса, обеспечение целостного развития личности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 период дошкольного детства согласно образовательным областям: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познавательное развитие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речевое развитие,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физическое развитие,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художественно - эстетическое развитие,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социально - коммуникативное развитие</w:t>
      </w:r>
    </w:p>
    <w:p w:rsidR="00110A3D" w:rsidRPr="00110A3D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>2.2.1. Регламентация образовательной деятельности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Фундаментальной предпосылкой воспитания и обучения детей в Учреждении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забота об укреплении здоровья воспитанников. Образовательный процесс неизбежно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сопровождается интеллектуальной, психологической и физиологической нагрузкой.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 позиции гигиены детства предлагаемая в учреждении учебно-воспитательная нагрузка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 формы ее организации соответствуют возрастным и психофизиологическим возможностям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ребенка дошкольного возраста. Основным средством реализации содержания воспитания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обучения является Учебный план распределения времени на реализацию Основной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образовательной программы Учреждения (далее - Программа) в неделю, который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распределить программный материал на весь учебный год и обеспечить целостность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педагогического процесса в условиях вариативности.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При составлении Учебного плана учитывалась специфика дошкольного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отсутствие предметного характера содержания образования на данной ступени,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через детские виды деятельности: игровую, коммуникативную,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трудовую, познавательно-исследовательскую, продуктивную (изобразительную), музыкально-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художественную, восприятие художественной литературы.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Максимально допустимый объём недельной образовательной нагрузки, 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реализацию дополнительных образовательных программ, для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При распределении образовательной нагрузки педагоги используют 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компоненты: виды деятельности, требующие умственного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напряжения, чередуются с двигательной и музыкально-художественной деятельностью.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время организованной образовательной деятельности для снятия утомления проводятся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физкультминутки, динамические паузы длительностью 10 минут.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Учебная нагрузка определена с учётом необходимого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минимального количества НОД на изучение каждой образовательной области, 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определено в инвариантной части учебного плана, и предельно допустимой нагрузки.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год состоит из 36 недель с учётом каникулярного режима деятельности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Учреждения: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с 01 сентября по 31 декабря - учебный период;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с 01 января по 08 января - новогодние каникулы;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с 09 января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мая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- учебный период;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с 01 июня по 31 августа - летние каникулы (летне-оздоровительный период).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 учебном плане распределено количество и продолжительность непрерывной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позволяющее использовать модульный подход,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строить учебный план на принципах дифференциации и вариативности.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Общий объем обязательной части программы составляет не менее 80 % времени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возраст Максимальная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Количество НОД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(ежедневно)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Количество НОД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(еженедельно)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ладшаягруппа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(от 2 до 3 лет)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10 минут 5 дней по 2 занятия 10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Средняя группа (от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до 5 лет)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20 минут 5 дней по 2 занятия +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1 кружок 11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Старшая группа (от 5до 6 лет)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25 минут 4 дня по 3 занятия,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день 2 занятия + 1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кружок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Подготовительная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школе группа (от 6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лет)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30 минут 4 дня по 3 занятия,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день 2 занятия + 2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кружок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110A3D" w:rsidRPr="00110A3D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возрастом воспитанников, основными направлениями их развития,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спецификой дошкольного образования и включает время, отведенное на: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деятельность, осуществляемую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процессе организации различных видов детской деятельности;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осуществляемую в ходе режимных моментов; самостоятельную деятельность; взаимодействие с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семьями детей.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Режим деятельности Учреждения является гибким и строится в зависимости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социального заказа родителей, наличия специалистов, педагогов, медицинского работника.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Педагоги Учреждения постоянно принимают участие в различных конкурсах, акциях,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мероприятиях муниципального, регионального, всероссийского и международного уровней,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вносят свой вклад в успешное развитие образования Уссурийского городского округа.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2.2.2. Содержание образовательной деятельности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Учреждении реализуются современные образовательные программы и методики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используются информационные технологии, создана комплексная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система планирования образовательной деятельности с учетом направленности реализуемой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Программы, возрастных особенностей воспитанников, которая позволяет поддерживать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воспитанников к школе на достаточно высоком уровне.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Приоритетным направлением работы Учреждения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развитие дошкольников.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деятельность осуществляется по Программе, разработанной с 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Примерной общеобразовательной программы дошкольного образования «От рождения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школы», разработанной коллективом авторов под редакцией Н.Е.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>, Т.С. Комаровой,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М.А., Васильевой, а также парциальных программ: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«Математические ступеньки» Е. В. Колесникова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«Изобразительная деятельность в детском саду» И.А. Лыкова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Программа экологического воспитания «Юный эколог» С.Н. Николаевой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«Развивающая педагогика оздоровления» В.Т.Кудрявцева, М.Д. Махневой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«Обучение дошкольников грамоте» Л.Е.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«Основы безопасности детей дошкольного возраста»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Р.Б.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Программа сформирована в соответствии с принципами и подходами, определёнными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ФГОС ДО: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дошкольной педагогики, при этом имеет возможность реализации в практике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образования детей дошкольного возраста;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-строится с учётом принципа интеграции образовательных областей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возрастными возможностями и особенностями воспитанников, спецификой 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-основывается на комплексно-тематическом принципе построения образовательного процесса;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-предусматривает решение программных образовательных задач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взрослого и детей и самостоятельной деятельности детей не только в рамках неп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рерывной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но при проведении режимных моментов в соответствии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спецификой дошкольного образования;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детьми.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Кроме того, при разработке Программы учитывались принципы и подходы её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формирования, создание каждому дошкольнику условий для наиболее полного раскрытия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возрастных возможностей и способностей, для целостного его развития в период до школы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субъекта посильных дошкольников видов деятельности.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Содержание Программы учитывает также возрастные и индивидуальные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контингента детей, воспитывающихся в Учреждении.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Для реализации Программы используются разные формы взаимодействий с детьми: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совместная деятельность (повседневные бытовые ситуации, игровая деятельность,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праздники, развлечения, экскурсии и др.)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• организованная образовательная деятельность: коллективные занятия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(фронтальные), по подгруппам. Комплексные и интегрированные занятия.</w:t>
      </w:r>
    </w:p>
    <w:p w:rsidR="00E272AB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амостоятельная деятельность.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Широко вошли в практику работы воспитателей приемы,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обеспечивающие мотивацию детей на занятиях, задания с использованием совместного поиска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решений, коллективных размышлений, введение не травмирующей оценки детской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2.2.3. Мониторинг результатов образовательной деятельности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Исключительно в целях индивидуализации образования и оптимизации работы с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группой детей в Учреждении был проведен педагогический мониторинг достижения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планируемых промежуточных и итоговых результатов освоения Программы по образовательным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областям.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Педагогическая диагностика, как механизм, позволяющий выявить индивидуальные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особенности и перспективы развития ребенка, в рамках мониторинга, проводится педагогами 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специалистами два раза в год (сентябрь, май).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Данные анализа освоения планируемых результатов Программы воспитанниками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представлены в таблице по пяти образовательным областям: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Проблемы: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не все дошкольники умеют находить подход к партнеру по общению, поддерживать 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развивать установленный контакт, согласовывать свои действия в процессе любой совместной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деятельности, адекватно реагировать и выражать свою симпатию к членам группового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Причины: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противоречия современной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среды, в котором часто наблюдаются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дефицит воспитанности, доброты, доброжелательности, речевой культуры во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взаимоотношениях людей;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педагоги испытывают трудности в вопросах профилактики и коррекции таких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негативных проявлений детей, как грубость, эмоциональная глухота, враждебность и т.п.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неготовность некоторых семей к созданию условий для гармоничной социализации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ребёнка, ослабление преемственных связей между семейным и дошкольным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воспитанием.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область «Познавательное развитие»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Проблемы: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с природой и природными явлениями педагоги не всегда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ориентируются на познавательные возможности дошкольника и на их реализацию,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направленную на формирование познавательного интереса, познавательной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самостоятельности и инициативности;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не полностью созданы условия для формирования понимания того, что человек — часть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природы, что он должен беречь, охранять и защищать ее, что в природе все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взаимосвязано, что жизнь человека на Земле во многом зависит от окружающей среды.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область «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Речевоеразвитие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Проблемы: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- не достаточно создана речевая среда, направленная на формирование активного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познавательного отношения к окружающему миру и к явлениям родного языка и речи с учетом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области </w:t>
      </w:r>
    </w:p>
    <w:p w:rsidR="00110A3D" w:rsidRPr="00110A3D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>Количество детей от общего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числа воспитанников,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достигнувших 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ланируемых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результатов в %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Социально-коммуникативное 85 %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Познавательное развитие 83 %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Речевое развитие 82 %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Художественно-эстетическое развитие 87 %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Физическое развитие 89 %</w:t>
      </w:r>
    </w:p>
    <w:p w:rsidR="00110A3D" w:rsidRPr="00110A3D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>уровня речевого развития, интересов, способностей детей каждой группы;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область «Художественно-эстетическое развитие»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Проблемы: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не достаточно условий для приобщения детей к народному и профессиональному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искусству через ознакомление с лучшими образцами отечественного и мирового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е достаточное оснащение развивающей предметно-пространственной среды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строительным материалом, конструкторами,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крупно-габаритными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модулями.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создание условий для развития детского музыкально-художественного творчества,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реализации самостоятельной творческой деятельности детей, удовлетворении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потребности в самовыражении.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область «Физическое развитие»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Проблемы: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не достаточная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активной позиции в отношении собственного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здоровья, произвольного соблюдения культурных гигиенических требований, умения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двигательную деятельность и деятельность сверстников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е достаточное развитие у детей осознания своего двигательного поведения как по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инициативе взрослого, так и самостоятельно;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не систематически осуществляется индивидуально-дифференцированный подход на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основе состояния здоровья детей, физической подготовленности, двигательной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активности, с учетом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принадлежности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едагоги не достаточно развивают инициативу, самостоятельность и творчество в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двигательной активности, способность к самоконтролю, самооценке при выполнении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движений.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Анализ результатов показал, что уровень овладения детьми необходимыми знаниями, навыками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 умениями по всем образовательным областям, а также уровень развития интегративных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качеств воспитанников соответствует возрасту.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Выводы: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Эффективность педагогических действий по освоению Программы воспитанниками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находится в соответствии с целевыми ориентирами возрастной категории дошкольников.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 использовать все виды детской деятельности для формирования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первичных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малой родине и Отечестве, представлений о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ценностях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нашего народа, об отечественных традициях и праздниках, представлений об истории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человечества, о планете Земля как общем доме людей, о многообразии стран и народов мира.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При ознакомлении с природой и природными явлениями педагогам необходимо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ориентироваться на познавательные возможности дошкольника, создать условия для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формирования понимания того, что человек — часть природы, что он должен беречь, охранять 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защищать ее.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Особое внимание нужно уделить созданию речевой среды, направленной на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формирование активного познавательного отношения к окружающему миру и к явлениям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родного языка и речи с учетом уровня речевого развития, интересов, способностей детей каждой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группы. Важно создать условия для активного восприятия и творческой переработки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художественного текста детьми в разных видах деятельности.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Необходимо систематически развивать интерес к различным видам изобразительной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деятельности, народному и профессиональному искусству; оснастить развивающую предметно-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пространственную среду строительным материалом, конструкторами, крупногабаритными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модулями, создать условия для развития детского музыкально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художественного творчества,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реализации самостоятельной творческой деятельности детей, удовлетворении потребности в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самовыражении.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2.2.6. Готовность выпускников к обучению в школе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обеспечен достаточно высокий уровень освоения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программного материала выпускниками Учреждения. Наилучшие результаты приносит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деятельность учреждения по социально-личностному направлению развития. Улучшились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показатели и по другим направлениям развития детей. Мониторинг качества знаний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воспитанников демонстрирует стабильность показателей, отнесенных к оптимальному уровню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(оптимальный уровень освоения программы в прошедшем и в текущем году превышает 80 %).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По результатам бесед с родителями и отзывов учителей начальных классов школы 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ыпускники нашего Учреждения хорошо осваивают Программу, подготовка детей к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обучению в школе оценивается учителями как «хорошо», а родители воспитанников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удовлетворены уровнем подготовки детей к школе.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 результате совместной работы педагогов и родителей, воспитанники Учреждения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проявляют высокую степень устойчивости к стрессовым ситуациям в адаптационный период при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поступлении в школу.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2.3. Взаимодействие с семьями воспитанников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есь воспитательно-образовательный процесс осуществлялся в тесном контакте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администрации, педагогов и родителей на основе сотрудничества.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ежегодно формируется социальный паспорт семей воспитанников для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выстраивания оптимальных форм взаимодействия. Ниже представлены характеристики семей по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различным критериям: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В Учреждении ведется систематическая и целенаправленная работа всего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педагогического коллектива по взаимодействию с семьями воспитанников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повышения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педагогической культуры родителей, приобщения родителей к участию в жизни Учреждения,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изучения семьи и установление контактов с ее членами для согласования воспитательных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воздействий на ребенка, используются следующие формы работы: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групповые родительские собрания, консультации;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проведение совместных мероприятий для детей и родителей;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анкетирование;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наглядная информация;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показ занятий для родителей;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выставки совместных работ;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посещение открытых мероприятий и участие в них;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заключение договоров с родителями вновь поступивших детей. Родители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воспитанников являются активными участниками всех мероприятий, получают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полную и достоверную информацию о деятельности Учреждения через размещение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 на официальном сайте,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общеродительских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встречах, информационные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уголках.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Педагогический состав Учреждения оказывает консультативную педагогическую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помощь родителям дошкольников.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Возрастная характеристика семей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Количество семей Молодые семьи до 30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Семьи с 30-40 лет Семьи с 40 и старше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Уровень образования родителей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Начальное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Высшее профессиональное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Количество детей в семье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Количество семей Один ребенок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Двое детей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Трое детей и больше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0A3D" w:rsidRPr="00110A3D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>2.5. Медицинское обслуживание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Медицинский кабинет оснащен необходимым медицинским инструментарием, набором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медикаментов.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Воспитатели ( на время отсутствия мед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естры) обеспечивают осмотр детей во время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утреннего приема;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антропометрические замеры;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анализ заболеваемости 1 раз в месяц, в квартал, 1 раз в год;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ежемесячное подведение итогов посещаемости детей;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Динамика состояния здоровья воспитанников, меры по охране и укреплению здоровья</w:t>
      </w:r>
      <w:proofErr w:type="gramStart"/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еализуя мониторинг состояния здоровья с целью профилактики заболеваемости детей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 течение учебного года воспитатели отслеживали: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посещение узких специалистов детьми, состоящими на учёте;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реализацию рекомендаций узких специалистов;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исполнение рекомендаций детям, пришедшим в детский сад после болезни.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Один из самых важных показателей - это динамика заболеваемости воспитанников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Учреждения.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Заболеваемость детей в Учреждении в сравнении с прошлыми годами ниже на 5%.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Мониторинг показателей состояния здоровья детей в конце учебного года, владения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двигательными действиями, физической подготовленности выявил позитивные изменения.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="00E272AB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особое внимание уделялось оздоровительным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мероприятиям, щадящему режиму и проведению продолжительного времени на свежем воздухе.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Наряду с уменьшением заболеваемости у детей отмечается повышение эмоционального тонуса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 физической выносливости.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Таким образом, укрепление здоровья детей становится ценностным приоритетом всей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работы детского сада не только в плане физического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воспитания, но и обучения в целом. Результатом проделанной работы является снижение числа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пропущенных по болезни дней в общем числе дней, проведенных детьми в группе.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2.5. Обеспечение безопасности учреждения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Учреждении созданы условия по организации безопасности образовательного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Федеральным Законом от 25.04.2012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390-ФЗ «Об основах пожарной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безопасности в Российской Федерации» в Учреждении проделана определенная работа по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обеспечению безопасности жизнедеятельности работников, воспитанников во время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воспитательно-образовательного процесса.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Приказом заведующего в начале учебного года назначаются ответственные за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работы по охране труда, противопожарной безопасности,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Своевременно организовано обучение и проверка знаний требований охраны труда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вновь поступивших работников Учреждения.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Организовано обучение персонала и воспитанников в Учреждении мерам обеспечения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пожарной безопасности. Ежеквартально проводятся тренировочные мероприятия по эвакуации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воспитанников и всего персонала.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Своевременно проводятся инструктажи по охране труда и пожарной безопасности с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работниками, с обязательной регистрацией в журнале инструктажа по охране труда на рабочем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месте.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Разрабатываются мероприятия по предупреждению травматизма, </w:t>
      </w:r>
      <w:proofErr w:type="spellStart"/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транспортных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происшествий, несчастных случаев, происходящих на улице, спортивных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мероприятиях и т.д.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Осуществляется трёхступенчатый контроль за состоянием работы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ОТ с ведением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журнала общественного контроля.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Проведен общий технический осмотр здания, проверка сопротивления изоляции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электросети и заземления оборудования, проверка исправности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электророзеток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электрооборудования, наличия в электросетях стандартных предохранителей и оголенных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проводов.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Приобретены аптечки для оказания первой помощи.</w:t>
      </w:r>
    </w:p>
    <w:p w:rsidR="00E272AB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>Проведена аттестация рабочих мест в полном объеме.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Установлена система видеонаблюдения.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Принимаются меры антитеррористической защищенности: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заключен договор с вневедомственной охраной на оказание охранных услуг с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использованием тревожной кнопки;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имеется АПС;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 разработаны инструкции для должностных лиц при угрозе проведения теракта или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возникновении ЧС, Функциональные обязанности ответственного лица на выполнение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мероприятий по антитеррористической защите объекта, Положение «Об организации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пропускного режима»;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разработан паспорт безопасности Учреждения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ва раза в год проводятся инструктажи по антитеррористической безопасности.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2.6.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Организация питания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Учреждении осуществляется 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-ти разовое питание в соответствии с «Примерным 10-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дневным меню для организации питания детей от 3-х до 7-ми лет в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муниципальном дошкольном образовательном учреждении, реализующем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дошкольного образования, с 10,5 часовым пребыванием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детей» и Санитарно-эпидемиологическими правилами и нормативами </w:t>
      </w:r>
      <w:proofErr w:type="spellStart"/>
      <w:r w:rsidRPr="00110A3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2.4.304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Осуществляется ежедневный контроль за выполнением натуральных норм, норм выдачи блюд.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2.7.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Кадровое обеспечение.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Учреждение укомплектовано кадрами полностью. Педагоги систематически повышают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свой профессиональный уровень, посещают методические объединения, знакомятся с опытом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работы своих коллег и других дошкольных образовательных организаций, приобретают и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изучают новинки периодической и методической литературы.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Кадровый состав: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Администрация: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заведующий - 1, заместитель 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Количество педагогов - 10,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Музыкальный руководитель - 1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2.7.1. Качественный анализ педагогического состава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о образованию:</w:t>
      </w:r>
    </w:p>
    <w:p w:rsidR="00110A3D" w:rsidRPr="00110A3D" w:rsidRDefault="00110A3D" w:rsidP="0011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з них образование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Среднее</w:t>
      </w:r>
      <w:r w:rsidR="00E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- 9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Высшее педагогическое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-7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0A3D" w:rsidRPr="00110A3D" w:rsidRDefault="00110A3D" w:rsidP="00110A3D">
      <w:pPr>
        <w:rPr>
          <w:rFonts w:ascii="Times New Roman" w:hAnsi="Times New Roman" w:cs="Times New Roman"/>
          <w:sz w:val="28"/>
          <w:szCs w:val="28"/>
        </w:rPr>
      </w:pPr>
      <w:r w:rsidRPr="00110A3D">
        <w:rPr>
          <w:rFonts w:ascii="Times New Roman" w:eastAsia="Times New Roman" w:hAnsi="Times New Roman" w:cs="Times New Roman"/>
          <w:sz w:val="28"/>
          <w:szCs w:val="28"/>
        </w:rPr>
        <w:t>В Учреждении созданы необходимые условия для профессионального роста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сотрудников. Разработан план аттестации педагогических кадров.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2.8. Материально-техническое обеспечение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="007F2F4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F2F46">
        <w:rPr>
          <w:rFonts w:ascii="Times New Roman" w:eastAsia="Times New Roman" w:hAnsi="Times New Roman" w:cs="Times New Roman"/>
          <w:sz w:val="28"/>
          <w:szCs w:val="28"/>
        </w:rPr>
        <w:t>а 2020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Учреждении производился косметический ремонт: 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групповых комнат; спальных помещений; медицинского кабинета; прачечной, произведена покраска игрового оборудования на игровых площадках.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Функционирует развивающая предметно-пространственная среда, способствующая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развитию познавательной сферы и сберегающая психофизическое здоровье ребенка: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в каждой группе оборудованы игровые зоны;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выбран цветовой дизайн помещений, способствующий активной жизнедеятельности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ребенка;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в группах собран дидактический и игровой материал по сенсорному развитию детей;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составлены и изготовлены разнообразные и содержательные развивающие игры;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центры художественного творчества оснащены репродукциями образцов мировой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культуры, дидактическим материалом, предметами декоративно-прикладного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оборудованы мини-лаборатория для экспериментирования в группах;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устроены малый физкультурный зал в свободной групповой комнате.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2.9.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Финансирование учреждения осуществляется из краевого, муниципального бюджета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округа, а так же родительской платы за присмотр и уход.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Основные направления расходования средств: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оплата услуг связи, в том числе интернет;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оплата коммунальных услуг;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оплата работ и услуг по содержанию имущества (ремонт оборудования, обслуживание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здания;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оплата прочих услуг;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приобретение материальных запасов (моющие средства, мягкий инвентарь,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хозяйственные средства, строительные материалы, медикаменты)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приобретение основных средств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Плата родителей (законных представителей) за присмотр и уход в Учреждении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составляет 2425 рублей.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• 2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>ья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имеют льготу по оплате за присмотр и уход в Учреждении - 50 %.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Компенсационные выплаты части родительской платы за содержание ребенка в детском саду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получили 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 xml:space="preserve"> семей.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</w:r>
      <w:r w:rsidRPr="00110A3D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Заключение. Перспективы и планы развития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10A3D">
        <w:rPr>
          <w:rFonts w:ascii="Times New Roman" w:eastAsia="Times New Roman" w:hAnsi="Times New Roman" w:cs="Times New Roman"/>
          <w:sz w:val="28"/>
          <w:szCs w:val="28"/>
        </w:rPr>
        <w:t>а основании анализа результатов показателей деятельности, установлено следующее: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10A3D">
        <w:rPr>
          <w:rFonts w:ascii="Times New Roman" w:eastAsia="Times New Roman" w:hAnsi="Times New Roman" w:cs="Times New Roman"/>
          <w:sz w:val="28"/>
          <w:szCs w:val="28"/>
        </w:rPr>
        <w:t>Учреждение работает в режиме развития;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система управления ДОУ успешно сочетает принципы самоуправления,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сотрудничество педагогов, детей и их родителей;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педагогический коллектив развивает свои профессиональные и личные качества,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работает в творческом поисковом режиме;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сформирован набор альтернативных образовательных услуг в соответствии с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интересами детей и запросами их родителей;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br/>
        <w:t>- создана материально-техническая база, достаточная для формирования оптимальной</w:t>
      </w:r>
      <w:r w:rsidR="007F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3D">
        <w:rPr>
          <w:rFonts w:ascii="Times New Roman" w:eastAsia="Times New Roman" w:hAnsi="Times New Roman" w:cs="Times New Roman"/>
          <w:sz w:val="28"/>
          <w:szCs w:val="28"/>
        </w:rPr>
        <w:t>предметно-развивающей среды</w:t>
      </w:r>
      <w:proofErr w:type="gramEnd"/>
    </w:p>
    <w:sectPr w:rsidR="00110A3D" w:rsidRPr="0011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A3D"/>
    <w:rsid w:val="00110A3D"/>
    <w:rsid w:val="007F2F46"/>
    <w:rsid w:val="00E2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2022-01-31T04:44:00Z</dcterms:created>
  <dcterms:modified xsi:type="dcterms:W3CDTF">2022-01-31T05:08:00Z</dcterms:modified>
</cp:coreProperties>
</file>